
<file path=[Content_Types].xml><?xml version="1.0" encoding="utf-8"?>
<Types xmlns="http://schemas.openxmlformats.org/package/2006/content-types">
  <Default ContentType="image/gif" Extension="gif"/>
  <Default ContentType="image/jpeg" Extension="jpeg"/>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工具系列-Mbox移动焊接工作台</w:t>
      </w:r>
    </w:p>
    <w:p>
      <w:pPr>
        <w:spacing w:before="120" w:after="120" w:line="288" w:lineRule="auto"/>
        <w:ind w:left="0"/>
        <w:jc w:val="center"/>
      </w:pPr>
      <w:r>
        <w:drawing>
          <wp:inline distT="0" distR="0" distB="0" distL="0">
            <wp:extent cx="5257800" cy="336232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257800" cy="33623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别再让工作空间限制你的创意！工程师的移动焊接工作站来了</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996"/>
        <w:gridCol w:w="3283"/>
      </w:tblGrid>
      <w:tr>
        <w:tc>
          <w:tcPr>
            <w:tcW w:w="4996" w:type="dxa"/>
            <w:tcMar>
              <w:top w:type="dxa" w:w="60"/>
              <w:left w:type="dxa" w:w="120"/>
              <w:bottom w:type="dxa" w:w="30"/>
              <w:right w:type="dxa" w:w="120"/>
            </w:tcMar>
          </w:tcPr>
          <w:p>
            <w:pPr>
              <w:spacing w:before="120" w:after="120" w:line="288" w:lineRule="auto"/>
              <w:ind w:left="0"/>
              <w:jc w:val="center"/>
            </w:pPr>
            <w:r>
              <w:drawing>
                <wp:inline distT="0" distR="0" distB="0" distL="0">
                  <wp:extent cx="3019425" cy="15906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3019425" cy="1590675"/>
                          </a:xfrm>
                          <a:prstGeom prst="rect">
                            <a:avLst/>
                          </a:prstGeom>
                        </pic:spPr>
                      </pic:pic>
                    </a:graphicData>
                  </a:graphic>
                </wp:inline>
              </w:drawing>
            </w:r>
          </w:p>
        </w:tc>
        <w:tc>
          <w:tcPr>
            <w:tcW w:w="3283" w:type="dxa"/>
            <w:tcMar>
              <w:top w:type="dxa" w:w="60"/>
              <w:left w:type="dxa" w:w="120"/>
              <w:bottom w:type="dxa" w:w="30"/>
              <w:right w:type="dxa" w:w="120"/>
            </w:tcMar>
          </w:tcPr>
          <w:p>
            <w:pPr>
              <w:spacing w:before="120" w:after="120" w:line="288" w:lineRule="auto"/>
              <w:ind w:left="0"/>
              <w:jc w:val="center"/>
            </w:pPr>
            <w:r>
              <w:drawing>
                <wp:inline distT="0" distR="0" distB="0" distL="0">
                  <wp:extent cx="1924050" cy="14668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6"/>
                          <a:stretch>
                            <a:fillRect/>
                          </a:stretch>
                        </pic:blipFill>
                        <pic:spPr>
                          <a:xfrm>
                            <a:off x="0" y="0"/>
                            <a:ext cx="1924050" cy="1466850"/>
                          </a:xfrm>
                          <a:prstGeom prst="rect">
                            <a:avLst/>
                          </a:prstGeom>
                        </pic:spPr>
                      </pic:pic>
                    </a:graphicData>
                  </a:graphic>
                </wp:inline>
              </w:drawing>
            </w:r>
          </w:p>
        </w:tc>
      </w:tr>
    </w:tbl>
    <w:p>
      <w:pPr>
        <w:spacing w:before="120" w:after="120" w:line="288" w:lineRule="auto"/>
        <w:ind w:left="0"/>
        <w:jc w:val="left"/>
      </w:pPr>
      <w:r>
        <w:rPr>
          <w:rFonts w:eastAsia="等线" w:ascii="Arial" w:cs="Arial" w:hAnsi="Arial"/>
          <w:b w:val="true"/>
          <w:sz w:val="22"/>
          <w:shd w:fill="b7edb1"/>
        </w:rPr>
        <w:t>🎯我们将会在12月发布硬件基础&amp;焊接教学系列课程，同时发布MBox工具箱套件！！</w:t>
      </w:r>
    </w:p>
    <w:p>
      <w:pPr>
        <w:pStyle w:val="1"/>
        <w:spacing w:before="380" w:after="140" w:line="288" w:lineRule="auto"/>
        <w:ind w:left="0"/>
        <w:jc w:val="left"/>
        <w:outlineLvl w:val="0"/>
      </w:pPr>
      <w:bookmarkStart w:name="heading_0" w:id="0"/>
      <w:r>
        <w:rPr>
          <w:rFonts w:eastAsia="等线" w:ascii="Arial" w:cs="Arial" w:hAnsi="Arial"/>
          <w:b w:val="true"/>
          <w:sz w:val="36"/>
        </w:rPr>
        <w:t>💡 MBox是什么？</w:t>
      </w:r>
      <w:bookmarkEnd w:id="0"/>
    </w:p>
    <w:p>
      <w:pPr>
        <w:spacing w:before="120" w:after="120" w:line="288" w:lineRule="auto"/>
        <w:ind w:left="0"/>
        <w:jc w:val="left"/>
      </w:pPr>
      <w:r>
        <w:rPr>
          <w:rFonts w:eastAsia="等线" w:ascii="Arial" w:cs="Arial" w:hAnsi="Arial"/>
          <w:b w:val="true"/>
          <w:sz w:val="22"/>
        </w:rPr>
        <w:t>MBox是一个便携式焊接工具箱，主要用于电路板产品开发、焊接、调试。</w:t>
      </w:r>
    </w:p>
    <w:p>
      <w:pPr>
        <w:spacing w:before="120" w:after="120" w:line="288" w:lineRule="auto"/>
        <w:ind w:left="0"/>
        <w:jc w:val="left"/>
      </w:pPr>
      <w:r>
        <w:rPr>
          <w:rFonts w:eastAsia="等线" w:ascii="Arial" w:cs="Arial" w:hAnsi="Arial"/>
          <w:sz w:val="22"/>
        </w:rPr>
        <w:t>我们将焊接必备的十余种工具全部集成其中，并通过磁吸模块，让你能像拼乐高一样，自由DIY专属的工作台布局。</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954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7"/>
                          <a:stretch>
                            <a:fillRect/>
                          </a:stretch>
                        </pic:blipFill>
                        <pic:spPr>
                          <a:xfrm>
                            <a:off x="0" y="0"/>
                            <a:ext cx="2476500" cy="1495425"/>
                          </a:xfrm>
                          <a:prstGeom prst="rect">
                            <a:avLst/>
                          </a:prstGeom>
                        </pic:spPr>
                      </pic:pic>
                    </a:graphicData>
                  </a:graphic>
                </wp:inline>
              </w:drawing>
            </w:r>
          </w:p>
        </w:tc>
        <w:tc>
          <w:tcPr>
            <w:tcW w:w="4140" w:type="dxa"/>
            <w:tcMar>
              <w:top w:type="dxa" w:w="60"/>
              <w:left w:type="dxa" w:w="120"/>
              <w:bottom w:type="dxa" w:w="30"/>
              <w:right w:type="dxa" w:w="120"/>
            </w:tcMar>
          </w:tcPr>
          <w:p>
            <w:pPr>
              <w:spacing w:before="120" w:after="120" w:line="288" w:lineRule="auto"/>
              <w:ind w:left="0"/>
              <w:jc w:val="center"/>
            </w:pPr>
            <w:r>
              <w:drawing>
                <wp:inline distT="0" distR="0" distB="0" distL="0">
                  <wp:extent cx="2476500" cy="148590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8"/>
                          <a:stretch>
                            <a:fillRect/>
                          </a:stretch>
                        </pic:blipFill>
                        <pic:spPr>
                          <a:xfrm>
                            <a:off x="0" y="0"/>
                            <a:ext cx="2476500" cy="1485900"/>
                          </a:xfrm>
                          <a:prstGeom prst="rect">
                            <a:avLst/>
                          </a:prstGeom>
                        </pic:spPr>
                      </pic:pic>
                    </a:graphicData>
                  </a:graphic>
                </wp:inline>
              </w:drawing>
            </w:r>
          </w:p>
        </w:tc>
      </w:tr>
    </w:tbl>
    <w:p>
      <w:pPr>
        <w:pStyle w:val="1"/>
        <w:spacing w:before="380" w:after="140" w:line="288" w:lineRule="auto"/>
        <w:ind w:left="0"/>
        <w:jc w:val="left"/>
        <w:outlineLvl w:val="0"/>
      </w:pPr>
      <w:bookmarkStart w:name="heading_1" w:id="1"/>
      <w:r>
        <w:rPr>
          <w:rFonts w:eastAsia="等线" w:ascii="Arial" w:cs="Arial" w:hAnsi="Arial"/>
          <w:b w:val="true"/>
          <w:sz w:val="36"/>
        </w:rPr>
        <w:t>一、MBox什么时候发布？</w:t>
      </w:r>
      <w:bookmarkEnd w:id="1"/>
    </w:p>
    <w:p>
      <w:pPr>
        <w:spacing w:before="120" w:after="120" w:line="288" w:lineRule="auto"/>
        <w:ind w:left="0"/>
        <w:jc w:val="left"/>
      </w:pPr>
      <w:r>
        <w:rPr>
          <w:rFonts w:eastAsia="等线" w:ascii="Arial" w:cs="Arial" w:hAnsi="Arial"/>
          <w:sz w:val="22"/>
        </w:rPr>
        <w:t>我们将会在12月发布硬件&amp;焊接基础系列课程，</w:t>
      </w:r>
      <w:r>
        <w:rPr>
          <w:rFonts w:eastAsia="等线" w:ascii="Arial" w:cs="Arial" w:hAnsi="Arial"/>
          <w:b w:val="true"/>
          <w:sz w:val="22"/>
        </w:rPr>
        <w:t>同时发布MBox工具箱</w:t>
      </w:r>
      <w:r>
        <w:rPr>
          <w:rFonts w:eastAsia="等线" w:ascii="Arial" w:cs="Arial" w:hAnsi="Arial"/>
          <w:sz w:val="22"/>
        </w:rPr>
        <w:t>。</w:t>
      </w:r>
    </w:p>
    <w:p>
      <w:pPr>
        <w:spacing w:before="120" w:after="120" w:line="288" w:lineRule="auto"/>
        <w:ind w:left="0"/>
        <w:jc w:val="center"/>
      </w:pPr>
      <w:r>
        <w:drawing>
          <wp:inline distT="0" distR="0" distB="0" distL="0">
            <wp:extent cx="5257800" cy="293370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9"/>
                    <a:stretch>
                      <a:fillRect/>
                    </a:stretch>
                  </pic:blipFill>
                  <pic:spPr>
                    <a:xfrm>
                      <a:off x="0" y="0"/>
                      <a:ext cx="5257800" cy="2933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MBox工具箱在发布时，同时会开源其中的标准底座模块，并开放多种烙铁模型让你DIY自己专属工具，如果你乐意分享创意，每月我们会评选优秀设计并开源，并提供500-1000元的奖金。这样，你也能免费获得全球创客的智慧。</w:t>
      </w:r>
    </w:p>
    <w:p>
      <w:pPr>
        <w:spacing w:before="120" w:after="120" w:line="288" w:lineRule="auto"/>
        <w:ind w:left="0"/>
        <w:jc w:val="left"/>
      </w:pPr>
      <w:r>
        <w:rPr>
          <w:rFonts w:eastAsia="等线" w:ascii="Arial" w:cs="Arial" w:hAnsi="Arial"/>
          <w:b w:val="true"/>
          <w:sz w:val="22"/>
          <w:shd w:fill="b7edb1"/>
        </w:rPr>
        <w:t>如果你对MBox感兴趣，欢迎加入我们的发布交流群，我们也会在发布当天举行抽奖，这些信息都会同步到群内。</w:t>
      </w:r>
    </w:p>
    <w:p>
      <w:pPr>
        <w:spacing w:before="120" w:after="120" w:line="288" w:lineRule="auto"/>
        <w:ind w:left="0"/>
        <w:jc w:val="center"/>
      </w:pPr>
      <w:r>
        <w:drawing>
          <wp:inline distT="0" distR="0" distB="0" distL="0">
            <wp:extent cx="2533650" cy="20574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0"/>
                    <a:stretch>
                      <a:fillRect/>
                    </a:stretch>
                  </pic:blipFill>
                  <pic:spPr>
                    <a:xfrm>
                      <a:off x="0" y="0"/>
                      <a:ext cx="2533650" cy="2057400"/>
                    </a:xfrm>
                    <a:prstGeom prst="rect">
                      <a:avLst/>
                    </a:prstGeom>
                  </pic:spPr>
                </pic:pic>
              </a:graphicData>
            </a:graphic>
          </wp:inline>
        </w:drawing>
      </w:r>
    </w:p>
    <w:p>
      <w:pPr>
        <w:spacing w:before="120" w:after="120" w:line="288" w:lineRule="auto"/>
        <w:ind w:left="0"/>
        <w:jc w:val="center"/>
      </w:pPr>
      <w:r>
        <w:rPr>
          <w:rFonts w:eastAsia="等线" w:ascii="Arial" w:cs="Arial" w:hAnsi="Arial"/>
          <w:sz w:val="22"/>
        </w:rPr>
        <w:t>欢迎你在交流群和我们共创，你的需求、想法、创意都会影响这个产品的最终形态。</w:t>
      </w:r>
    </w:p>
    <w:p>
      <w:pPr>
        <w:spacing w:before="120" w:after="120" w:line="288" w:lineRule="auto"/>
        <w:ind w:left="0"/>
        <w:jc w:val="left"/>
      </w:pPr>
    </w:p>
    <w:p>
      <w:pPr>
        <w:pStyle w:val="1"/>
        <w:spacing w:before="380" w:after="140" w:line="288" w:lineRule="auto"/>
        <w:ind w:left="0"/>
        <w:jc w:val="left"/>
        <w:outlineLvl w:val="0"/>
      </w:pPr>
      <w:bookmarkStart w:name="heading_2" w:id="2"/>
      <w:r>
        <w:rPr>
          <w:rFonts w:eastAsia="等线" w:ascii="Arial" w:cs="Arial" w:hAnsi="Arial"/>
          <w:b w:val="true"/>
          <w:sz w:val="36"/>
        </w:rPr>
        <w:t>二、MBox如何使用？</w:t>
      </w:r>
      <w:bookmarkEnd w:id="2"/>
    </w:p>
    <w:p>
      <w:pPr>
        <w:spacing w:before="120" w:after="120" w:line="288" w:lineRule="auto"/>
        <w:ind w:left="0"/>
        <w:jc w:val="left"/>
      </w:pPr>
      <w:r>
        <w:rPr>
          <w:rFonts w:eastAsia="等线" w:ascii="Arial" w:cs="Arial" w:hAnsi="Arial"/>
          <w:sz w:val="22"/>
        </w:rPr>
        <w:t>MBox工具箱上手极其简单，单手即可开合，支撑角度可调，1秒展开，1秒收纳，对于没有专属焊接调试区域的小伙伴来说，MBox工具箱可以帮助你瞬间搭建工作台。</w:t>
      </w:r>
    </w:p>
    <w:p>
      <w:pPr>
        <w:spacing w:before="120" w:after="120" w:line="288" w:lineRule="auto"/>
        <w:ind w:left="0"/>
        <w:jc w:val="left"/>
      </w:pPr>
      <w:r>
        <w:rPr>
          <w:rFonts w:eastAsia="等线" w:ascii="Arial" w:cs="Arial" w:hAnsi="Arial"/>
          <w:b w:val="true"/>
          <w:sz w:val="22"/>
        </w:rPr>
        <w:t>你可以把它放在任何桌面，只需一秒，你就能瞬间找回那个熟悉、高效、专属于你的焊接世界。</w:t>
      </w:r>
    </w:p>
    <w:p>
      <w:pPr>
        <w:spacing w:before="120" w:after="120" w:line="288" w:lineRule="auto"/>
        <w:ind w:left="0"/>
        <w:jc w:val="left"/>
      </w:pPr>
    </w:p>
    <w:p>
      <w:pPr>
        <w:pStyle w:val="1"/>
        <w:spacing w:before="380" w:after="140" w:line="288" w:lineRule="auto"/>
        <w:ind w:left="0"/>
        <w:jc w:val="left"/>
        <w:outlineLvl w:val="0"/>
      </w:pPr>
      <w:bookmarkStart w:name="heading_3" w:id="3"/>
      <w:r>
        <w:rPr>
          <w:rFonts w:eastAsia="等线" w:ascii="Arial" w:cs="Arial" w:hAnsi="Arial"/>
          <w:b w:val="true"/>
          <w:sz w:val="36"/>
        </w:rPr>
        <w:t>三、MBox工具箱的构成</w:t>
      </w:r>
      <w:bookmarkEnd w:id="3"/>
    </w:p>
    <w:p>
      <w:pPr>
        <w:spacing w:before="120" w:after="120" w:line="288" w:lineRule="auto"/>
        <w:ind w:left="0"/>
        <w:jc w:val="left"/>
      </w:pPr>
      <w:r>
        <w:rPr>
          <w:rFonts w:eastAsia="等线" w:ascii="Arial" w:cs="Arial" w:hAnsi="Arial"/>
          <w:sz w:val="22"/>
        </w:rPr>
        <w:t>工具箱默认套件内，包含以下模块：</w:t>
      </w:r>
    </w:p>
    <w:tbl>
      <w:tblPr>
        <w:tblW w:w="0" w:type="auto"/>
        <w:tblInd w:w="0" w:type="dxa"/>
        <w:tblBorders>
          <w:top w:val="single" w:color="b7edb1"/>
          <w:left w:val="single" w:color="b7edb1"/>
          <w:bottom w:val="single" w:color="b7edb1"/>
          <w:right w:val="single" w:color="b7edb1"/>
          <w:insideH w:val="single" w:color="b7edb1"/>
          <w:insideV w:val="single" w:color="b7edb1"/>
        </w:tblBorders>
        <w:tblLayout w:type="fixed"/>
      </w:tblPr>
      <w:tblGrid>
        <w:gridCol w:w="8280"/>
      </w:tblGrid>
      <w:tr>
        <w:tc>
          <w:tcPr>
            <w:tcW w:w="8280" w:type="dxa"/>
            <w:shd w:color="auto" w:val="clear" w:fill="f0fbef"/>
            <w:tcMar>
              <w:top w:type="dxa" w:w="60"/>
              <w:left w:type="dxa" w:w="120"/>
              <w:bottom w:type="dxa" w:w="30"/>
              <w:right w:type="dxa" w:w="120"/>
            </w:tcMar>
          </w:tcPr>
          <w:p>
            <w:pPr>
              <w:spacing w:before="120" w:after="120" w:line="288" w:lineRule="auto"/>
              <w:ind w:left="0"/>
              <w:jc w:val="left"/>
            </w:pPr>
            <w:r>
              <w:rPr>
                <w:rFonts w:eastAsia="等线" w:ascii="Arial" w:cs="Arial" w:hAnsi="Arial"/>
                <w:b w:val="true"/>
                <w:sz w:val="22"/>
              </w:rPr>
              <w:t>结构部件：</w:t>
            </w:r>
          </w:p>
          <w:p>
            <w:pPr>
              <w:numPr>
                <w:numId w:val="1"/>
              </w:numPr>
              <w:spacing w:before="120" w:after="120" w:line="288" w:lineRule="auto"/>
              <w:ind w:left="0"/>
              <w:jc w:val="left"/>
            </w:pPr>
            <w:r>
              <w:rPr>
                <w:rFonts w:eastAsia="等线" w:ascii="Arial" w:cs="Arial" w:hAnsi="Arial"/>
                <w:sz w:val="22"/>
              </w:rPr>
              <w:t>可折喷砂钣金叠箱体*1</w:t>
            </w:r>
          </w:p>
          <w:p>
            <w:pPr>
              <w:numPr>
                <w:numId w:val="2"/>
              </w:numPr>
              <w:spacing w:before="120" w:after="120" w:line="288" w:lineRule="auto"/>
              <w:ind w:left="0"/>
              <w:jc w:val="left"/>
            </w:pPr>
            <w:r>
              <w:rPr>
                <w:rFonts w:eastAsia="等线" w:ascii="Arial" w:cs="Arial" w:hAnsi="Arial"/>
                <w:sz w:val="22"/>
              </w:rPr>
              <w:t>万用表磁吸支架*1</w:t>
            </w:r>
          </w:p>
          <w:p>
            <w:pPr>
              <w:numPr>
                <w:numId w:val="3"/>
              </w:numPr>
              <w:spacing w:before="120" w:after="120" w:line="288" w:lineRule="auto"/>
              <w:ind w:left="0"/>
              <w:jc w:val="left"/>
            </w:pPr>
            <w:r>
              <w:rPr>
                <w:rFonts w:eastAsia="等线" w:ascii="Arial" w:cs="Arial" w:hAnsi="Arial"/>
                <w:sz w:val="22"/>
              </w:rPr>
              <w:t>吸烟风扇+照明灯磁吸模块*1</w:t>
            </w:r>
          </w:p>
          <w:p>
            <w:pPr>
              <w:numPr>
                <w:numId w:val="4"/>
              </w:numPr>
              <w:spacing w:before="120" w:after="120" w:line="288" w:lineRule="auto"/>
              <w:ind w:left="0"/>
              <w:jc w:val="left"/>
            </w:pPr>
            <w:r>
              <w:rPr>
                <w:rFonts w:eastAsia="等线" w:ascii="Arial" w:cs="Arial" w:hAnsi="Arial"/>
                <w:sz w:val="22"/>
              </w:rPr>
              <w:t>镊子+烙铁头磁吸收纳支架*1</w:t>
            </w:r>
          </w:p>
          <w:p>
            <w:pPr>
              <w:numPr>
                <w:numId w:val="5"/>
              </w:numPr>
              <w:spacing w:before="120" w:after="120" w:line="288" w:lineRule="auto"/>
              <w:ind w:left="0"/>
              <w:jc w:val="left"/>
            </w:pPr>
            <w:r>
              <w:rPr>
                <w:rFonts w:eastAsia="等线" w:ascii="Arial" w:cs="Arial" w:hAnsi="Arial"/>
                <w:sz w:val="22"/>
              </w:rPr>
              <w:t>焊锡丝磁吸支架*1</w:t>
            </w:r>
          </w:p>
          <w:p>
            <w:pPr>
              <w:numPr>
                <w:numId w:val="6"/>
              </w:numPr>
              <w:spacing w:before="120" w:after="120" w:line="288" w:lineRule="auto"/>
              <w:ind w:left="0"/>
              <w:jc w:val="left"/>
            </w:pPr>
            <w:r>
              <w:rPr>
                <w:rFonts w:eastAsia="等线" w:ascii="Arial" w:cs="Arial" w:hAnsi="Arial"/>
                <w:sz w:val="22"/>
              </w:rPr>
              <w:t>USB线缆收纳磁吸支架*1</w:t>
            </w:r>
          </w:p>
          <w:p>
            <w:pPr>
              <w:numPr>
                <w:numId w:val="7"/>
              </w:numPr>
              <w:spacing w:before="120" w:after="120" w:line="288" w:lineRule="auto"/>
              <w:ind w:left="0"/>
              <w:jc w:val="left"/>
            </w:pPr>
            <w:r>
              <w:rPr>
                <w:rFonts w:eastAsia="等线" w:ascii="Arial" w:cs="Arial" w:hAnsi="Arial"/>
                <w:sz w:val="22"/>
              </w:rPr>
              <w:t>PCB/线材固定磁吸夹*4</w:t>
            </w:r>
          </w:p>
          <w:p>
            <w:pPr>
              <w:numPr>
                <w:numId w:val="8"/>
              </w:numPr>
              <w:spacing w:before="120" w:after="120" w:line="288" w:lineRule="auto"/>
              <w:ind w:left="0"/>
              <w:jc w:val="left"/>
            </w:pPr>
            <w:r>
              <w:rPr>
                <w:rFonts w:eastAsia="等线" w:ascii="Arial" w:cs="Arial" w:hAnsi="Arial"/>
                <w:sz w:val="22"/>
              </w:rPr>
              <w:t>电烙铁磁吸支架*1</w:t>
            </w:r>
          </w:p>
          <w:p>
            <w:pPr>
              <w:numPr>
                <w:numId w:val="9"/>
              </w:numPr>
              <w:spacing w:before="120" w:after="120" w:line="288" w:lineRule="auto"/>
              <w:ind w:left="0"/>
              <w:jc w:val="left"/>
            </w:pPr>
            <w:r>
              <w:rPr>
                <w:rFonts w:eastAsia="等线" w:ascii="Arial" w:cs="Arial" w:hAnsi="Arial"/>
                <w:sz w:val="22"/>
              </w:rPr>
              <w:t>助焊剂磁吸支架*1</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电子&amp;耗材部件：</w:t>
            </w:r>
          </w:p>
          <w:p>
            <w:pPr>
              <w:numPr>
                <w:numId w:val="10"/>
              </w:numPr>
              <w:spacing w:before="120" w:after="120" w:line="288" w:lineRule="auto"/>
              <w:ind w:left="0"/>
              <w:jc w:val="left"/>
            </w:pPr>
            <w:r>
              <w:rPr>
                <w:rFonts w:eastAsia="等线" w:ascii="Arial" w:cs="Arial" w:hAnsi="Arial"/>
                <w:sz w:val="22"/>
              </w:rPr>
              <w:t>万用表*1</w:t>
            </w:r>
          </w:p>
          <w:p>
            <w:pPr>
              <w:numPr>
                <w:numId w:val="11"/>
              </w:numPr>
              <w:spacing w:before="120" w:after="120" w:line="288" w:lineRule="auto"/>
              <w:ind w:left="0"/>
              <w:jc w:val="left"/>
            </w:pPr>
            <w:r>
              <w:rPr>
                <w:rFonts w:eastAsia="等线" w:ascii="Arial" w:cs="Arial" w:hAnsi="Arial"/>
                <w:sz w:val="22"/>
              </w:rPr>
              <w:t>63% 0.8mm焊锡丝*1</w:t>
            </w:r>
          </w:p>
          <w:p>
            <w:pPr>
              <w:numPr>
                <w:numId w:val="12"/>
              </w:numPr>
              <w:spacing w:before="120" w:after="120" w:line="288" w:lineRule="auto"/>
              <w:ind w:left="0"/>
              <w:jc w:val="left"/>
            </w:pPr>
            <w:r>
              <w:rPr>
                <w:rFonts w:eastAsia="等线" w:ascii="Arial" w:cs="Arial" w:hAnsi="Arial"/>
                <w:sz w:val="22"/>
              </w:rPr>
              <w:t>吸锡带*1</w:t>
            </w:r>
          </w:p>
          <w:p>
            <w:pPr>
              <w:numPr>
                <w:numId w:val="13"/>
              </w:numPr>
              <w:spacing w:before="120" w:after="120" w:line="288" w:lineRule="auto"/>
              <w:ind w:left="0"/>
              <w:jc w:val="left"/>
            </w:pPr>
            <w:r>
              <w:rPr>
                <w:rFonts w:eastAsia="等线" w:ascii="Arial" w:cs="Arial" w:hAnsi="Arial"/>
                <w:sz w:val="22"/>
              </w:rPr>
              <w:t>助焊剂*1</w:t>
            </w:r>
          </w:p>
          <w:p>
            <w:pPr>
              <w:numPr>
                <w:numId w:val="14"/>
              </w:numPr>
              <w:spacing w:before="120" w:after="120" w:line="288" w:lineRule="auto"/>
              <w:ind w:left="0"/>
              <w:jc w:val="left"/>
            </w:pPr>
            <w:r>
              <w:rPr>
                <w:rFonts w:eastAsia="等线" w:ascii="Arial" w:cs="Arial" w:hAnsi="Arial"/>
                <w:sz w:val="22"/>
              </w:rPr>
              <w:t>直尖头防静电镊子*1</w:t>
            </w:r>
          </w:p>
          <w:p>
            <w:pPr>
              <w:numPr>
                <w:numId w:val="15"/>
              </w:numPr>
              <w:spacing w:before="120" w:after="120" w:line="288" w:lineRule="auto"/>
              <w:ind w:left="0"/>
              <w:jc w:val="left"/>
            </w:pPr>
            <w:r>
              <w:rPr>
                <w:rFonts w:eastAsia="等线" w:ascii="Arial" w:cs="Arial" w:hAnsi="Arial"/>
                <w:sz w:val="22"/>
              </w:rPr>
              <w:t>弯尖头防静电镊子*1</w:t>
            </w:r>
          </w:p>
          <w:p>
            <w:pPr>
              <w:numPr>
                <w:numId w:val="16"/>
              </w:numPr>
              <w:spacing w:before="120" w:after="120" w:line="288" w:lineRule="auto"/>
              <w:ind w:left="0"/>
              <w:jc w:val="left"/>
            </w:pPr>
            <w:r>
              <w:rPr>
                <w:rFonts w:eastAsia="等线" w:ascii="Arial" w:cs="Arial" w:hAnsi="Arial"/>
                <w:sz w:val="22"/>
              </w:rPr>
              <w:t>螺丝刀*1</w:t>
            </w:r>
          </w:p>
          <w:p>
            <w:pPr>
              <w:numPr>
                <w:numId w:val="17"/>
              </w:numPr>
              <w:spacing w:before="120" w:after="120" w:line="288" w:lineRule="auto"/>
              <w:ind w:left="0"/>
              <w:jc w:val="left"/>
            </w:pPr>
            <w:r>
              <w:rPr>
                <w:rFonts w:eastAsia="等线" w:ascii="Arial" w:cs="Arial" w:hAnsi="Arial"/>
                <w:sz w:val="22"/>
              </w:rPr>
              <w:t>过滤棉*1</w:t>
            </w:r>
          </w:p>
          <w:p>
            <w:pPr>
              <w:numPr>
                <w:numId w:val="18"/>
              </w:numPr>
              <w:spacing w:before="120" w:after="120" w:line="288" w:lineRule="auto"/>
              <w:ind w:left="0"/>
              <w:jc w:val="left"/>
            </w:pPr>
            <w:r>
              <w:rPr>
                <w:rFonts w:eastAsia="等线" w:ascii="Arial" w:cs="Arial" w:hAnsi="Arial"/>
                <w:sz w:val="22"/>
              </w:rPr>
              <w:t>烙铁清洁海绵*1</w:t>
            </w:r>
          </w:p>
          <w:p>
            <w:pPr>
              <w:numPr>
                <w:numId w:val="19"/>
              </w:numPr>
              <w:spacing w:before="120" w:after="120" w:line="288" w:lineRule="auto"/>
              <w:ind w:left="0"/>
              <w:jc w:val="left"/>
            </w:pPr>
            <w:r>
              <w:rPr>
                <w:rFonts w:eastAsia="等线" w:ascii="Arial" w:cs="Arial" w:hAnsi="Arial"/>
                <w:sz w:val="22"/>
              </w:rPr>
              <w:t>usb线*1</w:t>
            </w:r>
          </w:p>
        </w:tc>
      </w:tr>
    </w:tbl>
    <w:p>
      <w:pPr>
        <w:spacing w:before="120" w:after="120" w:line="288" w:lineRule="auto"/>
        <w:ind w:left="0"/>
        <w:jc w:val="left"/>
      </w:pPr>
    </w:p>
    <w:p>
      <w:pPr>
        <w:pStyle w:val="1"/>
        <w:spacing w:before="380" w:after="140" w:line="288" w:lineRule="auto"/>
        <w:ind w:left="0"/>
        <w:jc w:val="left"/>
        <w:outlineLvl w:val="0"/>
      </w:pPr>
      <w:bookmarkStart w:name="heading_4" w:id="4"/>
      <w:r>
        <w:rPr>
          <w:rFonts w:eastAsia="等线" w:ascii="Arial" w:cs="Arial" w:hAnsi="Arial"/>
          <w:b w:val="true"/>
          <w:sz w:val="36"/>
        </w:rPr>
        <w:t xml:space="preserve"> 四、MBox工具箱的开源和扩展？</w:t>
      </w:r>
      <w:bookmarkEnd w:id="4"/>
    </w:p>
    <w:p>
      <w:pPr>
        <w:pStyle w:val="2"/>
        <w:spacing w:before="320" w:after="120" w:line="288" w:lineRule="auto"/>
        <w:ind w:left="0"/>
        <w:jc w:val="left"/>
        <w:outlineLvl w:val="1"/>
      </w:pPr>
      <w:bookmarkStart w:name="heading_5" w:id="5"/>
      <w:r>
        <w:rPr>
          <w:rFonts w:eastAsia="等线" w:ascii="Arial" w:cs="Arial" w:hAnsi="Arial"/>
          <w:b w:val="true"/>
          <w:sz w:val="32"/>
        </w:rPr>
        <w:t>4.1、开源计划</w:t>
      </w:r>
      <w:bookmarkEnd w:id="5"/>
    </w:p>
    <w:p>
      <w:pPr>
        <w:spacing w:before="120" w:after="120" w:line="288" w:lineRule="auto"/>
        <w:ind w:left="0"/>
        <w:jc w:val="left"/>
      </w:pPr>
      <w:r>
        <w:rPr>
          <w:rFonts w:eastAsia="等线" w:ascii="Arial" w:cs="Arial" w:hAnsi="Arial"/>
          <w:sz w:val="22"/>
        </w:rPr>
        <w:t>我们将会逐步开放更多共享模型，鼓励大家DIY创作，也会开展活动奖励那些模型的设计者。</w:t>
      </w:r>
    </w:p>
    <w:p>
      <w:pPr>
        <w:spacing w:before="120" w:after="120" w:line="288" w:lineRule="auto"/>
        <w:ind w:left="0"/>
        <w:jc w:val="left"/>
      </w:pPr>
      <w:r>
        <w:rPr>
          <w:rFonts w:eastAsia="等线" w:ascii="Arial" w:cs="Arial" w:hAnsi="Arial"/>
          <w:sz w:val="22"/>
        </w:rPr>
        <w:t>✅开源磁吸底座工程，用户可根据自己所需自行设计其它支架。</w:t>
      </w:r>
    </w:p>
    <w:p>
      <w:pPr>
        <w:spacing w:before="120" w:after="120" w:line="288" w:lineRule="auto"/>
        <w:ind w:left="0"/>
        <w:jc w:val="left"/>
      </w:pPr>
      <w:r>
        <w:rPr>
          <w:rFonts w:eastAsia="等线" w:ascii="Arial" w:cs="Arial" w:hAnsi="Arial"/>
          <w:sz w:val="22"/>
        </w:rPr>
        <w:t>✅开放镊子磁吸收纳模型，用户可自行打印收纳架进行扩展。</w:t>
      </w:r>
    </w:p>
    <w:p>
      <w:pPr>
        <w:spacing w:before="120" w:after="120" w:line="288" w:lineRule="auto"/>
        <w:ind w:left="0"/>
        <w:jc w:val="left"/>
      </w:pPr>
      <w:r>
        <w:rPr>
          <w:rFonts w:eastAsia="等线" w:ascii="Arial" w:cs="Arial" w:hAnsi="Arial"/>
          <w:sz w:val="22"/>
        </w:rPr>
        <w:t>✅开放各类烙铁收纳模型（德力西、正点原子T80、正点原子T90），用户可以适配自己手上的焊接器材。</w:t>
      </w:r>
    </w:p>
    <w:p>
      <w:pPr>
        <w:spacing w:before="120" w:after="120" w:line="288" w:lineRule="auto"/>
        <w:ind w:left="0"/>
        <w:jc w:val="left"/>
      </w:pPr>
      <w:r>
        <w:rPr>
          <w:rFonts w:eastAsia="等线" w:ascii="Arial" w:cs="Arial" w:hAnsi="Arial"/>
          <w:sz w:val="22"/>
        </w:rPr>
        <w:t>✅更多模型准备中ing</w:t>
      </w:r>
    </w:p>
    <w:p>
      <w:pPr>
        <w:spacing w:before="120" w:after="120" w:line="288" w:lineRule="auto"/>
        <w:ind w:left="0"/>
        <w:jc w:val="left"/>
      </w:pPr>
    </w:p>
    <w:p>
      <w:pPr>
        <w:pStyle w:val="2"/>
        <w:spacing w:before="320" w:after="120" w:line="288" w:lineRule="auto"/>
        <w:ind w:left="0"/>
        <w:jc w:val="left"/>
        <w:outlineLvl w:val="1"/>
      </w:pPr>
      <w:bookmarkStart w:name="heading_6" w:id="6"/>
      <w:r>
        <w:rPr>
          <w:rFonts w:eastAsia="等线" w:ascii="Arial" w:cs="Arial" w:hAnsi="Arial"/>
          <w:b w:val="true"/>
          <w:sz w:val="32"/>
        </w:rPr>
        <w:t>4.2、扩展性</w:t>
      </w:r>
      <w:bookmarkEnd w:id="6"/>
    </w:p>
    <w:p>
      <w:pPr>
        <w:spacing w:before="120" w:after="120" w:line="288" w:lineRule="auto"/>
        <w:ind w:left="0"/>
        <w:jc w:val="center"/>
      </w:pPr>
      <w:r>
        <w:drawing>
          <wp:inline distT="0" distR="0" distB="0" distL="0">
            <wp:extent cx="5257800" cy="247650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2476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当然，因为支持磁吸功能，就算你没有模型设计能力，你也可以使用磁铁快速扩展放置各类仪器仪表，包括但不仅限于下方工具：</w:t>
      </w:r>
    </w:p>
    <w:tbl>
      <w:tblPr>
        <w:tblW w:w="0" w:type="auto"/>
        <w:tblInd w:w="0" w:type="dxa"/>
        <w:tblBorders>
          <w:top w:val="single" w:color="b7edb1"/>
          <w:left w:val="single" w:color="b7edb1"/>
          <w:bottom w:val="single" w:color="b7edb1"/>
          <w:right w:val="single" w:color="b7edb1"/>
          <w:insideH w:val="single" w:color="b7edb1"/>
          <w:insideV w:val="single" w:color="b7edb1"/>
        </w:tblBorders>
        <w:tblLayout w:type="fixed"/>
      </w:tblPr>
      <w:tblGrid>
        <w:gridCol w:w="8280"/>
      </w:tblGrid>
      <w:tr>
        <w:tc>
          <w:tcPr>
            <w:tcW w:w="8280" w:type="dxa"/>
            <w:shd w:color="auto" w:val="clear" w:fill="f0fbef"/>
            <w:tcMar>
              <w:top w:type="dxa" w:w="60"/>
              <w:left w:type="dxa" w:w="120"/>
              <w:bottom w:type="dxa" w:w="30"/>
              <w:right w:type="dxa" w:w="120"/>
            </w:tcMar>
          </w:tcPr>
          <w:p>
            <w:pPr>
              <w:numPr>
                <w:numId w:val="20"/>
              </w:numPr>
              <w:spacing w:before="120" w:after="120" w:line="288" w:lineRule="auto"/>
              <w:ind w:left="0"/>
              <w:jc w:val="left"/>
            </w:pPr>
            <w:r>
              <w:rPr>
                <w:rFonts w:eastAsia="等线" w:ascii="Arial" w:cs="Arial" w:hAnsi="Arial"/>
                <w:sz w:val="22"/>
              </w:rPr>
              <w:t>剪线钳</w:t>
            </w:r>
          </w:p>
          <w:p>
            <w:pPr>
              <w:numPr>
                <w:numId w:val="21"/>
              </w:numPr>
              <w:spacing w:before="120" w:after="120" w:line="288" w:lineRule="auto"/>
              <w:ind w:left="0"/>
              <w:jc w:val="left"/>
            </w:pPr>
            <w:r>
              <w:rPr>
                <w:rFonts w:eastAsia="等线" w:ascii="Arial" w:cs="Arial" w:hAnsi="Arial"/>
                <w:sz w:val="22"/>
              </w:rPr>
              <w:t>吸锡枪</w:t>
            </w:r>
          </w:p>
          <w:p>
            <w:pPr>
              <w:numPr>
                <w:numId w:val="22"/>
              </w:numPr>
              <w:spacing w:before="120" w:after="120" w:line="288" w:lineRule="auto"/>
              <w:ind w:left="0"/>
              <w:jc w:val="left"/>
            </w:pPr>
            <w:r>
              <w:rPr>
                <w:rFonts w:eastAsia="等线" w:ascii="Arial" w:cs="Arial" w:hAnsi="Arial"/>
                <w:sz w:val="22"/>
              </w:rPr>
              <w:t>真空吸笔</w:t>
            </w:r>
          </w:p>
          <w:p>
            <w:pPr>
              <w:numPr>
                <w:numId w:val="23"/>
              </w:numPr>
              <w:spacing w:before="120" w:after="120" w:line="288" w:lineRule="auto"/>
              <w:ind w:left="0"/>
              <w:jc w:val="left"/>
            </w:pPr>
            <w:r>
              <w:rPr>
                <w:rFonts w:eastAsia="等线" w:ascii="Arial" w:cs="Arial" w:hAnsi="Arial"/>
                <w:sz w:val="22"/>
              </w:rPr>
              <w:t>漆包线飞线</w:t>
            </w:r>
          </w:p>
          <w:p>
            <w:pPr>
              <w:numPr>
                <w:numId w:val="24"/>
              </w:numPr>
              <w:spacing w:before="120" w:after="120" w:line="288" w:lineRule="auto"/>
              <w:ind w:left="0"/>
              <w:jc w:val="left"/>
            </w:pPr>
            <w:r>
              <w:rPr>
                <w:rFonts w:eastAsia="等线" w:ascii="Arial" w:cs="Arial" w:hAnsi="Arial"/>
                <w:sz w:val="22"/>
              </w:rPr>
              <w:t>螺丝磁性收纳垫</w:t>
            </w:r>
          </w:p>
          <w:p>
            <w:pPr>
              <w:numPr>
                <w:numId w:val="25"/>
              </w:numPr>
              <w:spacing w:before="120" w:after="120" w:line="288" w:lineRule="auto"/>
              <w:ind w:left="0"/>
              <w:jc w:val="left"/>
            </w:pPr>
            <w:r>
              <w:rPr>
                <w:rFonts w:eastAsia="等线" w:ascii="Arial" w:cs="Arial" w:hAnsi="Arial"/>
                <w:sz w:val="22"/>
              </w:rPr>
              <w:t>元器件收纳格</w:t>
            </w:r>
          </w:p>
          <w:p>
            <w:pPr>
              <w:numPr>
                <w:numId w:val="26"/>
              </w:numPr>
              <w:spacing w:before="120" w:after="120" w:line="288" w:lineRule="auto"/>
              <w:ind w:left="0"/>
              <w:jc w:val="left"/>
            </w:pPr>
            <w:r>
              <w:rPr>
                <w:rFonts w:eastAsia="等线" w:ascii="Arial" w:cs="Arial" w:hAnsi="Arial"/>
                <w:sz w:val="22"/>
              </w:rPr>
              <w:t>手持示波器</w:t>
            </w:r>
          </w:p>
          <w:p>
            <w:pPr>
              <w:numPr>
                <w:numId w:val="27"/>
              </w:numPr>
              <w:spacing w:before="120" w:after="120" w:line="288" w:lineRule="auto"/>
              <w:ind w:left="0"/>
              <w:jc w:val="left"/>
            </w:pPr>
            <w:r>
              <w:rPr>
                <w:rFonts w:eastAsia="等线" w:ascii="Arial" w:cs="Arial" w:hAnsi="Arial"/>
                <w:sz w:val="22"/>
              </w:rPr>
              <w:t>微型加热台</w:t>
            </w:r>
          </w:p>
          <w:p>
            <w:pPr>
              <w:numPr>
                <w:numId w:val="28"/>
              </w:numPr>
              <w:spacing w:before="120" w:after="120" w:line="288" w:lineRule="auto"/>
              <w:ind w:left="0"/>
              <w:jc w:val="left"/>
            </w:pPr>
            <w:r>
              <w:rPr>
                <w:rFonts w:eastAsia="等线" w:ascii="Arial" w:cs="Arial" w:hAnsi="Arial"/>
                <w:sz w:val="22"/>
              </w:rPr>
              <w:t>USB测试仪</w:t>
            </w:r>
          </w:p>
          <w:p>
            <w:pPr>
              <w:numPr>
                <w:numId w:val="29"/>
              </w:numPr>
              <w:spacing w:before="120" w:after="120" w:line="288" w:lineRule="auto"/>
              <w:ind w:left="0"/>
              <w:jc w:val="left"/>
            </w:pPr>
            <w:r>
              <w:rPr>
                <w:rFonts w:eastAsia="等线" w:ascii="Arial" w:cs="Arial" w:hAnsi="Arial"/>
                <w:sz w:val="22"/>
              </w:rPr>
              <w:t>数控电源</w:t>
            </w:r>
          </w:p>
          <w:p>
            <w:pPr>
              <w:numPr>
                <w:numId w:val="30"/>
              </w:numPr>
              <w:spacing w:before="120" w:after="120" w:line="288" w:lineRule="auto"/>
              <w:ind w:left="0"/>
              <w:jc w:val="left"/>
            </w:pPr>
            <w:r>
              <w:rPr>
                <w:rFonts w:eastAsia="等线" w:ascii="Arial" w:cs="Arial" w:hAnsi="Arial"/>
                <w:sz w:val="22"/>
              </w:rPr>
              <w:t>逻辑分析仪</w:t>
            </w:r>
          </w:p>
          <w:p>
            <w:pPr>
              <w:numPr>
                <w:numId w:val="31"/>
              </w:numPr>
              <w:spacing w:before="120" w:after="120" w:line="288" w:lineRule="auto"/>
              <w:ind w:left="0"/>
              <w:jc w:val="left"/>
            </w:pPr>
            <w:r>
              <w:rPr>
                <w:rFonts w:eastAsia="等线" w:ascii="Arial" w:cs="Arial" w:hAnsi="Arial"/>
                <w:sz w:val="22"/>
              </w:rPr>
              <w:t>杜邦线</w:t>
            </w:r>
          </w:p>
          <w:p>
            <w:pPr>
              <w:numPr>
                <w:numId w:val="32"/>
              </w:numPr>
              <w:spacing w:before="120" w:after="120" w:line="288" w:lineRule="auto"/>
              <w:ind w:left="0"/>
              <w:jc w:val="left"/>
            </w:pPr>
            <w:r>
              <w:rPr>
                <w:rFonts w:eastAsia="等线" w:ascii="Arial" w:cs="Arial" w:hAnsi="Arial"/>
                <w:sz w:val="22"/>
              </w:rPr>
              <w:t>各类烧录调试器</w:t>
            </w:r>
          </w:p>
          <w:p>
            <w:pPr>
              <w:numPr>
                <w:numId w:val="33"/>
              </w:numPr>
              <w:spacing w:before="120" w:after="120" w:line="288" w:lineRule="auto"/>
              <w:ind w:left="0"/>
              <w:jc w:val="left"/>
            </w:pPr>
            <w:r>
              <w:rPr>
                <w:rFonts w:eastAsia="等线" w:ascii="Arial" w:cs="Arial" w:hAnsi="Arial"/>
                <w:sz w:val="22"/>
              </w:rPr>
              <w:t>面包板</w:t>
            </w:r>
          </w:p>
          <w:p>
            <w:pPr>
              <w:numPr>
                <w:numId w:val="34"/>
              </w:numPr>
              <w:spacing w:before="120" w:after="120" w:line="288" w:lineRule="auto"/>
              <w:ind w:left="0"/>
              <w:jc w:val="left"/>
            </w:pPr>
            <w:r>
              <w:rPr>
                <w:rFonts w:eastAsia="等线" w:ascii="Arial" w:cs="Arial" w:hAnsi="Arial"/>
                <w:sz w:val="22"/>
              </w:rPr>
              <w:t>烙铁头修复膏</w:t>
            </w:r>
          </w:p>
          <w:p>
            <w:pPr>
              <w:numPr>
                <w:numId w:val="35"/>
              </w:numPr>
              <w:spacing w:before="120" w:after="120" w:line="288" w:lineRule="auto"/>
              <w:ind w:left="0"/>
              <w:jc w:val="left"/>
            </w:pPr>
            <w:r>
              <w:rPr>
                <w:rFonts w:eastAsia="等线" w:ascii="Arial" w:cs="Arial" w:hAnsi="Arial"/>
                <w:sz w:val="22"/>
              </w:rPr>
              <w:t>螺丝刀</w:t>
            </w:r>
          </w:p>
          <w:p>
            <w:pPr>
              <w:numPr>
                <w:numId w:val="36"/>
              </w:numPr>
              <w:spacing w:before="120" w:after="120" w:line="288" w:lineRule="auto"/>
              <w:ind w:left="0"/>
              <w:jc w:val="left"/>
            </w:pPr>
            <w:r>
              <w:rPr>
                <w:rFonts w:eastAsia="等线" w:ascii="Arial" w:cs="Arial" w:hAnsi="Arial"/>
                <w:sz w:val="22"/>
              </w:rPr>
              <w:t>热缩管</w:t>
            </w:r>
          </w:p>
        </w:tc>
      </w:tr>
    </w:tbl>
    <w:p>
      <w:pPr>
        <w:spacing w:before="120" w:after="120" w:line="288" w:lineRule="auto"/>
        <w:ind w:left="0"/>
        <w:jc w:val="left"/>
      </w:pPr>
    </w:p>
    <w:p>
      <w:pPr>
        <w:spacing w:before="120" w:after="120" w:line="288" w:lineRule="auto"/>
        <w:ind w:left="0"/>
        <w:jc w:val="center"/>
      </w:pPr>
      <w:r>
        <w:rPr>
          <w:rFonts w:eastAsia="等线" w:ascii="Arial" w:cs="Arial" w:hAnsi="Arial"/>
          <w:b w:val="true"/>
          <w:sz w:val="22"/>
        </w:rPr>
        <w:t xml:space="preserve">Mobile | Module | Magic  Box </w:t>
      </w:r>
    </w:p>
    <w:p>
      <w:pPr>
        <w:spacing w:before="120" w:after="120" w:line="288" w:lineRule="auto"/>
        <w:ind w:left="0"/>
        <w:jc w:val="center"/>
      </w:pPr>
      <w:r>
        <w:rPr>
          <w:rFonts w:eastAsia="等线" w:ascii="Arial" w:cs="Arial" w:hAnsi="Arial"/>
          <w:b w:val="true"/>
          <w:sz w:val="22"/>
        </w:rPr>
        <w:t>期待你的创意无限</w:t>
      </w:r>
    </w:p>
    <w:p>
      <w:pPr>
        <w:spacing w:before="120" w:after="120" w:line="288" w:lineRule="auto"/>
        <w:ind w:left="0"/>
        <w:jc w:val="center"/>
      </w:pPr>
    </w:p>
    <w:p>
      <w:pPr>
        <w:spacing w:before="120" w:after="120" w:line="288" w:lineRule="auto"/>
        <w:ind w:left="0"/>
        <w:jc w:val="left"/>
      </w:pPr>
    </w:p>
    <w:sectPr>
      <w:footerReference w:type="default" r:id="rId3"/>
      <w:headerReference w:type="default" r:id="rId13"/>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xmlns:v="urn:schemas-microsoft-com:vml" xmlns:o="urn:schemas-microsoft-com:office:office">
  <w:p w:rsidP="" w:rsidRDefault="">
    <w:pPr>
      <w:pStyle w:val="Header"/>
    </w:pPr>
    <w:r>
      <w:rPr>
        <w:noProof/>
      </w:rPr>
      <w:pict>
        <v:shapetype id="_x0000_t136" coordsize="1600,21600" o:spt="136.0"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shapetype="t" text="t"/>
        </v:shapetype>
        <v:shape id="PowerPlusWaterMarkObject1" o:spid="_x0000_s1025" type="#_x0000_t136" style="position:absolute;left:0;text-align:left;margin-left:0;margin-top:0;height:24pt;rotation:315;z-index:-251651072;mso-wrap-edited:f;mso-width-percent:0;mso-height-percent:0;mso-position-horizontal:center;mso-position-horizontal-relative:margin;mso-position-vertical:center;mso-position-vertical-relative:margin;mso-width-percent:0;mso-height-percent:0;width:100pt" wrapcoords="616 5068 390 16297 39 16921 -39 17155 7265 17545 7186 17467 -39 17467 18904 17467 10507 17467 8710 17545 18904 17077 18787 16843 18358 16297 18279 12554 19178 12476 20701 11774 20779 11228 21131 10059 21248 8811 21248 7563 20975 6316 20935 5380 19490 5146 14022 5068 2616 5068" fillcolor="black" stroked="false">
          <v:textpath style="font-family:Lantinghei SC Demibold;font-size:20pt" string=" 小智 8897"/>
          <v:fill opacity="0.3"/>
        </v:shape>
      </w:pict>
    </w:r>
  </w:p>
</w:hdr>
</file>

<file path=word/numbering.xml><?xml version="1.0" encoding="utf-8"?>
<w:numbering xmlns:w="http://schemas.openxmlformats.org/wordprocessingml/2006/main">
  <w:abstractNum w:abstractNumId="707234">
    <w:lvl>
      <w:numFmt w:val="bullet"/>
      <w:suff w:val="tab"/>
      <w:lvlText w:val="•"/>
      <w:rPr>
        <w:color w:val="3370ff"/>
      </w:rPr>
    </w:lvl>
  </w:abstractNum>
  <w:abstractNum w:abstractNumId="707235">
    <w:lvl>
      <w:numFmt w:val="bullet"/>
      <w:suff w:val="tab"/>
      <w:lvlText w:val="•"/>
      <w:rPr>
        <w:color w:val="3370ff"/>
      </w:rPr>
    </w:lvl>
  </w:abstractNum>
  <w:abstractNum w:abstractNumId="707236">
    <w:lvl>
      <w:numFmt w:val="bullet"/>
      <w:suff w:val="tab"/>
      <w:lvlText w:val="•"/>
      <w:rPr>
        <w:color w:val="3370ff"/>
      </w:rPr>
    </w:lvl>
  </w:abstractNum>
  <w:abstractNum w:abstractNumId="707237">
    <w:lvl>
      <w:numFmt w:val="bullet"/>
      <w:suff w:val="tab"/>
      <w:lvlText w:val="•"/>
      <w:rPr>
        <w:color w:val="3370ff"/>
      </w:rPr>
    </w:lvl>
  </w:abstractNum>
  <w:abstractNum w:abstractNumId="707238">
    <w:lvl>
      <w:numFmt w:val="bullet"/>
      <w:suff w:val="tab"/>
      <w:lvlText w:val="•"/>
      <w:rPr>
        <w:color w:val="3370ff"/>
      </w:rPr>
    </w:lvl>
  </w:abstractNum>
  <w:abstractNum w:abstractNumId="707239">
    <w:lvl>
      <w:numFmt w:val="bullet"/>
      <w:suff w:val="tab"/>
      <w:lvlText w:val="•"/>
      <w:rPr>
        <w:color w:val="3370ff"/>
      </w:rPr>
    </w:lvl>
  </w:abstractNum>
  <w:abstractNum w:abstractNumId="707240">
    <w:lvl>
      <w:numFmt w:val="bullet"/>
      <w:suff w:val="tab"/>
      <w:lvlText w:val="•"/>
      <w:rPr>
        <w:color w:val="3370ff"/>
      </w:rPr>
    </w:lvl>
  </w:abstractNum>
  <w:abstractNum w:abstractNumId="707241">
    <w:lvl>
      <w:numFmt w:val="bullet"/>
      <w:suff w:val="tab"/>
      <w:lvlText w:val="•"/>
      <w:rPr>
        <w:color w:val="3370ff"/>
      </w:rPr>
    </w:lvl>
  </w:abstractNum>
  <w:abstractNum w:abstractNumId="707242">
    <w:lvl>
      <w:numFmt w:val="bullet"/>
      <w:suff w:val="tab"/>
      <w:lvlText w:val="•"/>
      <w:rPr>
        <w:color w:val="3370ff"/>
      </w:rPr>
    </w:lvl>
  </w:abstractNum>
  <w:abstractNum w:abstractNumId="707243">
    <w:lvl>
      <w:numFmt w:val="bullet"/>
      <w:suff w:val="tab"/>
      <w:lvlText w:val="•"/>
      <w:rPr>
        <w:color w:val="3370ff"/>
      </w:rPr>
    </w:lvl>
  </w:abstractNum>
  <w:abstractNum w:abstractNumId="707244">
    <w:lvl>
      <w:numFmt w:val="bullet"/>
      <w:suff w:val="tab"/>
      <w:lvlText w:val="•"/>
      <w:rPr>
        <w:color w:val="3370ff"/>
      </w:rPr>
    </w:lvl>
  </w:abstractNum>
  <w:abstractNum w:abstractNumId="707245">
    <w:lvl>
      <w:numFmt w:val="bullet"/>
      <w:suff w:val="tab"/>
      <w:lvlText w:val="•"/>
      <w:rPr>
        <w:color w:val="3370ff"/>
      </w:rPr>
    </w:lvl>
  </w:abstractNum>
  <w:abstractNum w:abstractNumId="707246">
    <w:lvl>
      <w:numFmt w:val="bullet"/>
      <w:suff w:val="tab"/>
      <w:lvlText w:val="•"/>
      <w:rPr>
        <w:color w:val="3370ff"/>
      </w:rPr>
    </w:lvl>
  </w:abstractNum>
  <w:abstractNum w:abstractNumId="707247">
    <w:lvl>
      <w:numFmt w:val="bullet"/>
      <w:suff w:val="tab"/>
      <w:lvlText w:val="•"/>
      <w:rPr>
        <w:color w:val="3370ff"/>
      </w:rPr>
    </w:lvl>
  </w:abstractNum>
  <w:abstractNum w:abstractNumId="707248">
    <w:lvl>
      <w:numFmt w:val="bullet"/>
      <w:suff w:val="tab"/>
      <w:lvlText w:val="•"/>
      <w:rPr>
        <w:color w:val="3370ff"/>
      </w:rPr>
    </w:lvl>
  </w:abstractNum>
  <w:abstractNum w:abstractNumId="707249">
    <w:lvl>
      <w:numFmt w:val="bullet"/>
      <w:suff w:val="tab"/>
      <w:lvlText w:val="•"/>
      <w:rPr>
        <w:color w:val="3370ff"/>
      </w:rPr>
    </w:lvl>
  </w:abstractNum>
  <w:abstractNum w:abstractNumId="707250">
    <w:lvl>
      <w:numFmt w:val="bullet"/>
      <w:suff w:val="tab"/>
      <w:lvlText w:val="•"/>
      <w:rPr>
        <w:color w:val="3370ff"/>
      </w:rPr>
    </w:lvl>
  </w:abstractNum>
  <w:abstractNum w:abstractNumId="707251">
    <w:lvl>
      <w:numFmt w:val="bullet"/>
      <w:suff w:val="tab"/>
      <w:lvlText w:val="•"/>
      <w:rPr>
        <w:color w:val="3370ff"/>
      </w:rPr>
    </w:lvl>
  </w:abstractNum>
  <w:abstractNum w:abstractNumId="707252">
    <w:lvl>
      <w:numFmt w:val="bullet"/>
      <w:suff w:val="tab"/>
      <w:lvlText w:val="•"/>
      <w:rPr>
        <w:color w:val="3370ff"/>
      </w:rPr>
    </w:lvl>
  </w:abstractNum>
  <w:abstractNum w:abstractNumId="707253">
    <w:lvl>
      <w:numFmt w:val="bullet"/>
      <w:suff w:val="tab"/>
      <w:lvlText w:val="•"/>
      <w:rPr>
        <w:color w:val="3370ff"/>
      </w:rPr>
    </w:lvl>
  </w:abstractNum>
  <w:abstractNum w:abstractNumId="707254">
    <w:lvl>
      <w:numFmt w:val="bullet"/>
      <w:suff w:val="tab"/>
      <w:lvlText w:val="•"/>
      <w:rPr>
        <w:color w:val="3370ff"/>
      </w:rPr>
    </w:lvl>
  </w:abstractNum>
  <w:abstractNum w:abstractNumId="707255">
    <w:lvl>
      <w:numFmt w:val="bullet"/>
      <w:suff w:val="tab"/>
      <w:lvlText w:val="•"/>
      <w:rPr>
        <w:color w:val="3370ff"/>
      </w:rPr>
    </w:lvl>
  </w:abstractNum>
  <w:abstractNum w:abstractNumId="707256">
    <w:lvl>
      <w:numFmt w:val="bullet"/>
      <w:suff w:val="tab"/>
      <w:lvlText w:val="•"/>
      <w:rPr>
        <w:color w:val="3370ff"/>
      </w:rPr>
    </w:lvl>
  </w:abstractNum>
  <w:abstractNum w:abstractNumId="707257">
    <w:lvl>
      <w:numFmt w:val="bullet"/>
      <w:suff w:val="tab"/>
      <w:lvlText w:val="•"/>
      <w:rPr>
        <w:color w:val="3370ff"/>
      </w:rPr>
    </w:lvl>
  </w:abstractNum>
  <w:abstractNum w:abstractNumId="707258">
    <w:lvl>
      <w:numFmt w:val="bullet"/>
      <w:suff w:val="tab"/>
      <w:lvlText w:val="•"/>
      <w:rPr>
        <w:color w:val="3370ff"/>
      </w:rPr>
    </w:lvl>
  </w:abstractNum>
  <w:abstractNum w:abstractNumId="707259">
    <w:lvl>
      <w:numFmt w:val="bullet"/>
      <w:suff w:val="tab"/>
      <w:lvlText w:val="•"/>
      <w:rPr>
        <w:color w:val="3370ff"/>
      </w:rPr>
    </w:lvl>
  </w:abstractNum>
  <w:abstractNum w:abstractNumId="707260">
    <w:lvl>
      <w:numFmt w:val="bullet"/>
      <w:suff w:val="tab"/>
      <w:lvlText w:val="•"/>
      <w:rPr>
        <w:color w:val="3370ff"/>
      </w:rPr>
    </w:lvl>
  </w:abstractNum>
  <w:abstractNum w:abstractNumId="707261">
    <w:lvl>
      <w:numFmt w:val="bullet"/>
      <w:suff w:val="tab"/>
      <w:lvlText w:val="•"/>
      <w:rPr>
        <w:color w:val="3370ff"/>
      </w:rPr>
    </w:lvl>
  </w:abstractNum>
  <w:abstractNum w:abstractNumId="707262">
    <w:lvl>
      <w:numFmt w:val="bullet"/>
      <w:suff w:val="tab"/>
      <w:lvlText w:val="•"/>
      <w:rPr>
        <w:color w:val="3370ff"/>
      </w:rPr>
    </w:lvl>
  </w:abstractNum>
  <w:abstractNum w:abstractNumId="707263">
    <w:lvl>
      <w:numFmt w:val="bullet"/>
      <w:suff w:val="tab"/>
      <w:lvlText w:val="•"/>
      <w:rPr>
        <w:color w:val="3370ff"/>
      </w:rPr>
    </w:lvl>
  </w:abstractNum>
  <w:abstractNum w:abstractNumId="707264">
    <w:lvl>
      <w:numFmt w:val="bullet"/>
      <w:suff w:val="tab"/>
      <w:lvlText w:val="•"/>
      <w:rPr>
        <w:color w:val="3370ff"/>
      </w:rPr>
    </w:lvl>
  </w:abstractNum>
  <w:abstractNum w:abstractNumId="707265">
    <w:lvl>
      <w:numFmt w:val="bullet"/>
      <w:suff w:val="tab"/>
      <w:lvlText w:val="•"/>
      <w:rPr>
        <w:color w:val="3370ff"/>
      </w:rPr>
    </w:lvl>
  </w:abstractNum>
  <w:abstractNum w:abstractNumId="707266">
    <w:lvl>
      <w:numFmt w:val="bullet"/>
      <w:suff w:val="tab"/>
      <w:lvlText w:val="•"/>
      <w:rPr>
        <w:color w:val="3370ff"/>
      </w:rPr>
    </w:lvl>
  </w:abstractNum>
  <w:abstractNum w:abstractNumId="707267">
    <w:lvl>
      <w:numFmt w:val="bullet"/>
      <w:suff w:val="tab"/>
      <w:lvlText w:val="•"/>
      <w:rPr>
        <w:color w:val="3370ff"/>
      </w:rPr>
    </w:lvl>
  </w:abstractNum>
  <w:abstractNum w:abstractNumId="707268">
    <w:lvl>
      <w:numFmt w:val="bullet"/>
      <w:suff w:val="tab"/>
      <w:lvlText w:val="•"/>
      <w:rPr>
        <w:color w:val="3370ff"/>
      </w:rPr>
    </w:lvl>
  </w:abstractNum>
  <w:abstractNum w:abstractNumId="707269">
    <w:lvl>
      <w:numFmt w:val="bullet"/>
      <w:suff w:val="tab"/>
      <w:lvlText w:val="•"/>
      <w:rPr>
        <w:color w:val="3370ff"/>
      </w:rPr>
    </w:lvl>
  </w:abstractNum>
  <w:num w:numId="1">
    <w:abstractNumId w:val="707234"/>
  </w:num>
  <w:num w:numId="2">
    <w:abstractNumId w:val="707235"/>
  </w:num>
  <w:num w:numId="3">
    <w:abstractNumId w:val="707236"/>
  </w:num>
  <w:num w:numId="4">
    <w:abstractNumId w:val="707237"/>
  </w:num>
  <w:num w:numId="5">
    <w:abstractNumId w:val="707238"/>
  </w:num>
  <w:num w:numId="6">
    <w:abstractNumId w:val="707239"/>
  </w:num>
  <w:num w:numId="7">
    <w:abstractNumId w:val="707240"/>
  </w:num>
  <w:num w:numId="8">
    <w:abstractNumId w:val="707241"/>
  </w:num>
  <w:num w:numId="9">
    <w:abstractNumId w:val="707242"/>
  </w:num>
  <w:num w:numId="10">
    <w:abstractNumId w:val="707243"/>
  </w:num>
  <w:num w:numId="11">
    <w:abstractNumId w:val="707244"/>
  </w:num>
  <w:num w:numId="12">
    <w:abstractNumId w:val="707245"/>
  </w:num>
  <w:num w:numId="13">
    <w:abstractNumId w:val="707246"/>
  </w:num>
  <w:num w:numId="14">
    <w:abstractNumId w:val="707247"/>
  </w:num>
  <w:num w:numId="15">
    <w:abstractNumId w:val="707248"/>
  </w:num>
  <w:num w:numId="16">
    <w:abstractNumId w:val="707249"/>
  </w:num>
  <w:num w:numId="17">
    <w:abstractNumId w:val="707250"/>
  </w:num>
  <w:num w:numId="18">
    <w:abstractNumId w:val="707251"/>
  </w:num>
  <w:num w:numId="19">
    <w:abstractNumId w:val="707252"/>
  </w:num>
  <w:num w:numId="20">
    <w:abstractNumId w:val="707253"/>
  </w:num>
  <w:num w:numId="21">
    <w:abstractNumId w:val="707254"/>
  </w:num>
  <w:num w:numId="22">
    <w:abstractNumId w:val="707255"/>
  </w:num>
  <w:num w:numId="23">
    <w:abstractNumId w:val="707256"/>
  </w:num>
  <w:num w:numId="24">
    <w:abstractNumId w:val="707257"/>
  </w:num>
  <w:num w:numId="25">
    <w:abstractNumId w:val="707258"/>
  </w:num>
  <w:num w:numId="26">
    <w:abstractNumId w:val="707259"/>
  </w:num>
  <w:num w:numId="27">
    <w:abstractNumId w:val="707260"/>
  </w:num>
  <w:num w:numId="28">
    <w:abstractNumId w:val="707261"/>
  </w:num>
  <w:num w:numId="29">
    <w:abstractNumId w:val="707262"/>
  </w:num>
  <w:num w:numId="30">
    <w:abstractNumId w:val="707263"/>
  </w:num>
  <w:num w:numId="31">
    <w:abstractNumId w:val="707264"/>
  </w:num>
  <w:num w:numId="32">
    <w:abstractNumId w:val="707265"/>
  </w:num>
  <w:num w:numId="33">
    <w:abstractNumId w:val="707266"/>
  </w:num>
  <w:num w:numId="34">
    <w:abstractNumId w:val="707267"/>
  </w:num>
  <w:num w:numId="35">
    <w:abstractNumId w:val="707268"/>
  </w:num>
  <w:num w:numId="36">
    <w:abstractNumId w:val="707269"/>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jpeg" Type="http://schemas.openxmlformats.org/officeDocument/2006/relationships/image"/><Relationship Id="rId11" Target="numbering.xml" Type="http://schemas.openxmlformats.org/officeDocument/2006/relationships/numbering"/><Relationship Id="rId12" Target="media/image8.png" Type="http://schemas.openxmlformats.org/officeDocument/2006/relationships/image"/><Relationship Id="rId13" Target="header1.xml" Type="http://schemas.openxmlformats.org/officeDocument/2006/relationships/header"/><Relationship Id="rId2" Target="styles.xml" Type="http://schemas.openxmlformats.org/officeDocument/2006/relationships/styles"/><Relationship Id="rId3" Target="footer1.xml" Type="http://schemas.openxmlformats.org/officeDocument/2006/relationships/footer"/><Relationship Id="rId4" Target="media/image1.png" Type="http://schemas.openxmlformats.org/officeDocument/2006/relationships/image"/><Relationship Id="rId5" Target="media/image2.jpeg" Type="http://schemas.openxmlformats.org/officeDocument/2006/relationships/image"/><Relationship Id="rId6" Target="media/image3.gif" Type="http://schemas.openxmlformats.org/officeDocument/2006/relationships/image"/><Relationship Id="rId7" Target="media/image4.jpeg" Type="http://schemas.openxmlformats.org/officeDocument/2006/relationships/image"/><Relationship Id="rId8" Target="media/image5.jpeg" Type="http://schemas.openxmlformats.org/officeDocument/2006/relationships/image"/><Relationship Id="rId9" Target="media/image6.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2025-12-04T08:19:42Z</dcterms:created>
  <dc:creator>Apache POI</dc:creator>
</cp:coreProperties>
</file>